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13378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3C14BABE">
      <w:pPr>
        <w:jc w:val="center"/>
        <w:rPr>
          <w:rFonts w:hint="eastAsia" w:ascii="Times New Roman" w:hAnsi="Times New Roman" w:eastAsia="宋体" w:cs="Times New Roman"/>
          <w:b/>
          <w:bCs/>
          <w:sz w:val="32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24"/>
          <w:lang w:val="en-US" w:eastAsia="zh-CN"/>
        </w:rPr>
        <w:t>TDP治疗仪技术参数</w:t>
      </w:r>
    </w:p>
    <w:p w14:paraId="79D752CA">
      <w:pPr>
        <w:jc w:val="left"/>
        <w:rPr>
          <w:rFonts w:hint="eastAsia" w:asciiTheme="minorEastAsia" w:hAnsiTheme="minorEastAsia"/>
          <w:b/>
          <w:sz w:val="24"/>
          <w:szCs w:val="24"/>
          <w:lang w:val="en-US" w:eastAsia="zh-CN"/>
        </w:rPr>
      </w:pPr>
    </w:p>
    <w:p w14:paraId="62A37B3B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一、技术参数</w:t>
      </w:r>
    </w:p>
    <w:p w14:paraId="57E2558B"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1、适用治疗板直径：160-170mm；</w:t>
      </w:r>
    </w:p>
    <w:p w14:paraId="29D5F8A6"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2、电源输入：AC 220V  50Hz；</w:t>
      </w:r>
    </w:p>
    <w:p w14:paraId="28809E7E"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3、功率： 250VA；</w:t>
      </w:r>
    </w:p>
    <w:p w14:paraId="386BAAF5"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4、支臂伸缩范围：0-78cm；</w:t>
      </w:r>
    </w:p>
    <w:p w14:paraId="024CAB62"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5、电源盒升降范围：0-60cm；</w:t>
      </w:r>
    </w:p>
    <w:p w14:paraId="36A3A8DA"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6、头部调节范围：仰角：0-90°；方位角：360°；</w:t>
      </w:r>
    </w:p>
    <w:p w14:paraId="52D3F1CE"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7、波普范围：2μm-25μm；</w:t>
      </w:r>
    </w:p>
    <w:p w14:paraId="297FC0B1"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8、定时范围：0-60分钟；</w:t>
      </w:r>
    </w:p>
    <w:p w14:paraId="55689F32"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9、工作寿命：＞2000小时；</w:t>
      </w:r>
    </w:p>
    <w:p w14:paraId="4FF852E2"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10、高140-160cm，并可调节高度；</w:t>
      </w:r>
    </w:p>
    <w:p w14:paraId="55253A47"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11、金属脚轮支撑；</w:t>
      </w:r>
    </w:p>
    <w:p w14:paraId="0C25E07C">
      <w:pP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12、使用年限≥6年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。</w:t>
      </w:r>
    </w:p>
    <w:p w14:paraId="20DBFC03"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0DD5B6D8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二、商务要求</w:t>
      </w:r>
    </w:p>
    <w:p w14:paraId="0BC5BE74">
      <w:pP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1、交货期限：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交货时间为收到成交通知书后10个工作日内，货物到达采购人指定地点且在2个工作日内安装调试完毕，并对采购人指定人员进行相关培训。</w:t>
      </w:r>
    </w:p>
    <w:p w14:paraId="1C595F2C">
      <w:pP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2、履约地点：阿坝州林业中心医院（采购人指定地点），中选供应商负责设备运送、安装调试，保证设备正常运行。设备出厂日期应在到货日期前2个月内，由此产生的所有费用均由中选供应商承担。</w:t>
      </w:r>
    </w:p>
    <w:p w14:paraId="65FB04EF">
      <w:pP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3、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付款方式：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货物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验收合格后，采购人收到成交人出具的合法票据后，达到付款条件起30日，支付合同总金额的100%。</w:t>
      </w:r>
    </w:p>
    <w:p w14:paraId="203E73E7">
      <w:pP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4、验收方式和验收标准：验收方式：本项目采购人将严格按照《省财政厅关于加强政府采购项目履约验收工作的通知》（川财采〔2009〕30号）以及《财政部关于进一步加强政府采购需求和履约验收管理的指导意见》（财库〔2016〕205号）的要求组织验收。</w:t>
      </w:r>
    </w:p>
    <w:p w14:paraId="78D20778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5、质保1年。</w:t>
      </w:r>
    </w:p>
    <w:p w14:paraId="46AA20AB">
      <w:pPr>
        <w:jc w:val="both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5DE2F08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</w:p>
    <w:p w14:paraId="2B07544E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</w:p>
    <w:p w14:paraId="225AD376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</w:p>
    <w:p w14:paraId="369A89C6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</w:p>
    <w:p w14:paraId="4794F8E3">
      <w:pPr>
        <w:jc w:val="both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1ED"/>
    <w:rsid w:val="007D7F80"/>
    <w:rsid w:val="00A851ED"/>
    <w:rsid w:val="00C6083C"/>
    <w:rsid w:val="00CD17BB"/>
    <w:rsid w:val="115409BE"/>
    <w:rsid w:val="27B506FD"/>
    <w:rsid w:val="3AA94385"/>
    <w:rsid w:val="6830765F"/>
    <w:rsid w:val="73907703"/>
    <w:rsid w:val="795B175A"/>
    <w:rsid w:val="79926575"/>
    <w:rsid w:val="7E742D7B"/>
    <w:rsid w:val="7F422EAD"/>
    <w:rsid w:val="7FB8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1044</Words>
  <Characters>1183</Characters>
  <Lines>1</Lines>
  <Paragraphs>1</Paragraphs>
  <TotalTime>1</TotalTime>
  <ScaleCrop>false</ScaleCrop>
  <LinksUpToDate>false</LinksUpToDate>
  <CharactersWithSpaces>1187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2024-12-30T02:42:00Z</dcterms:created>
  <dc:creator>医学装备科03</dc:creator>
  <cp:lastModifiedBy>你知道</cp:lastModifiedBy>
  <dcterms:modified xsi:type="dcterms:W3CDTF">2026-04-27T08:15:08Z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eyJoZGlkIjoiY2RhMDkyZWVhZTNiNjdmNjk2NzM1N2NhNjIwZWEwOTAiLCJ1c2VySWQiOiI0NDM3ODQ4MjQifQ==</vt:lpwstr>
  </property>
  <property fmtid="{D5CDD505-2E9C-101B-9397-08002B2CF9AE}" pid="3" name="KSOProductBuildVer">
    <vt:lpwstr>2052-12.1.0.25225</vt:lpwstr>
  </property>
  <property fmtid="{D5CDD505-2E9C-101B-9397-08002B2CF9AE}" pid="4" name="ICV">
    <vt:lpwstr>5C74AD38B6424BACBDAC75F36F554786_13</vt:lpwstr>
  </property>
</Properties>
</file>