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5F496">
      <w:pPr>
        <w:pStyle w:val="8"/>
        <w:widowControl w:val="0"/>
        <w:shd w:val="clear" w:color="auto" w:fill="FFFFFF"/>
        <w:adjustRightInd/>
        <w:snapToGrid/>
        <w:spacing w:before="0" w:beforeAutospacing="0" w:after="0" w:afterAutospacing="0" w:line="495" w:lineRule="atLeast"/>
        <w:jc w:val="left"/>
        <w:rPr>
          <w:rFonts w:hint="eastAsia" w:ascii="Tahoma" w:hAnsi="Tahoma" w:eastAsia="微软雅黑" w:cs="Times New Roman"/>
          <w:b w:val="0"/>
          <w:bCs/>
          <w:kern w:val="0"/>
          <w:sz w:val="28"/>
          <w:szCs w:val="28"/>
          <w:lang w:val="en-US" w:eastAsia="zh-CN" w:bidi="ar-SA"/>
        </w:rPr>
      </w:pPr>
      <w:r>
        <w:rPr>
          <w:rFonts w:hint="eastAsia" w:ascii="Tahoma" w:hAnsi="Tahoma" w:eastAsia="微软雅黑" w:cs="Times New Roman"/>
          <w:b w:val="0"/>
          <w:bCs/>
          <w:kern w:val="0"/>
          <w:sz w:val="28"/>
          <w:szCs w:val="28"/>
          <w:lang w:val="en-US" w:eastAsia="zh-CN" w:bidi="ar-SA"/>
        </w:rPr>
        <w:t>附件2：</w:t>
      </w:r>
    </w:p>
    <w:p w14:paraId="5C613A96">
      <w:pPr>
        <w:pStyle w:val="2"/>
        <w:spacing w:line="360" w:lineRule="auto"/>
        <w:jc w:val="center"/>
        <w:rPr>
          <w:rFonts w:hint="eastAsia" w:asciiTheme="minorEastAsia" w:hAnsiTheme="minorEastAsia" w:eastAsiaTheme="minorEastAsia"/>
          <w:color w:val="auto"/>
          <w:sz w:val="32"/>
          <w:szCs w:val="32"/>
          <w:highlight w:val="none"/>
          <w:lang w:val="en-US" w:eastAsia="zh-CN"/>
        </w:rPr>
      </w:pPr>
      <w:r>
        <w:rPr>
          <w:rFonts w:hint="eastAsia" w:asciiTheme="minorEastAsia" w:hAnsiTheme="minorEastAsia" w:eastAsiaTheme="minorEastAsia"/>
          <w:color w:val="auto"/>
          <w:sz w:val="32"/>
          <w:szCs w:val="32"/>
          <w:highlight w:val="none"/>
          <w:lang w:eastAsia="zh-CN"/>
        </w:rPr>
        <w:t>采购需求</w:t>
      </w:r>
    </w:p>
    <w:p w14:paraId="51EC540F">
      <w:pPr>
        <w:pStyle w:val="16"/>
        <w:numPr>
          <w:ilvl w:val="0"/>
          <w:numId w:val="1"/>
        </w:numPr>
        <w:autoSpaceDE w:val="0"/>
        <w:autoSpaceDN w:val="0"/>
        <w:adjustRightInd w:val="0"/>
        <w:spacing w:line="360" w:lineRule="auto"/>
        <w:ind w:leftChars="0"/>
        <w:jc w:val="left"/>
        <w:rPr>
          <w:rFonts w:hint="default" w:cs="宋体" w:asciiTheme="minorEastAsia" w:hAnsiTheme="minorEastAsia" w:eastAsiaTheme="minorEastAsia"/>
          <w:b/>
          <w:kern w:val="0"/>
          <w:sz w:val="24"/>
          <w:lang w:val="en-US" w:eastAsia="zh-CN"/>
        </w:rPr>
      </w:pPr>
      <w:r>
        <w:rPr>
          <w:rFonts w:hint="eastAsia" w:cs="宋体" w:asciiTheme="minorEastAsia" w:hAnsiTheme="minorEastAsia" w:eastAsiaTheme="minorEastAsia"/>
          <w:b/>
          <w:kern w:val="0"/>
          <w:sz w:val="24"/>
          <w:lang w:val="en-US" w:eastAsia="zh-CN"/>
        </w:rPr>
        <w:t>项目内容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989"/>
        <w:gridCol w:w="1665"/>
        <w:gridCol w:w="2616"/>
      </w:tblGrid>
      <w:tr w14:paraId="5E58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242" w:type="dxa"/>
            <w:vAlign w:val="center"/>
          </w:tcPr>
          <w:p w14:paraId="189549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序号</w:t>
            </w:r>
          </w:p>
        </w:tc>
        <w:tc>
          <w:tcPr>
            <w:tcW w:w="2989" w:type="dxa"/>
            <w:vAlign w:val="center"/>
          </w:tcPr>
          <w:p w14:paraId="39488D3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名称</w:t>
            </w:r>
          </w:p>
        </w:tc>
        <w:tc>
          <w:tcPr>
            <w:tcW w:w="1665" w:type="dxa"/>
            <w:vAlign w:val="center"/>
          </w:tcPr>
          <w:p w14:paraId="42F446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规格</w:t>
            </w:r>
          </w:p>
        </w:tc>
        <w:tc>
          <w:tcPr>
            <w:tcW w:w="2616" w:type="dxa"/>
            <w:vAlign w:val="center"/>
          </w:tcPr>
          <w:p w14:paraId="1BFAEC9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t>最低限价</w:t>
            </w:r>
          </w:p>
        </w:tc>
      </w:tr>
      <w:tr w14:paraId="1B42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242" w:type="dxa"/>
            <w:vAlign w:val="center"/>
          </w:tcPr>
          <w:p w14:paraId="43C4CA4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w:t>
            </w:r>
          </w:p>
        </w:tc>
        <w:tc>
          <w:tcPr>
            <w:tcW w:w="2989" w:type="dxa"/>
            <w:vAlign w:val="center"/>
          </w:tcPr>
          <w:p w14:paraId="5D78D8D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塑料输液瓶（袋）</w:t>
            </w:r>
          </w:p>
        </w:tc>
        <w:tc>
          <w:tcPr>
            <w:tcW w:w="1665" w:type="dxa"/>
            <w:vAlign w:val="center"/>
          </w:tcPr>
          <w:p w14:paraId="72AE7E4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kg</w:t>
            </w:r>
          </w:p>
        </w:tc>
        <w:tc>
          <w:tcPr>
            <w:tcW w:w="2616" w:type="dxa"/>
            <w:shd w:val="clear" w:color="auto" w:fill="auto"/>
            <w:vAlign w:val="center"/>
          </w:tcPr>
          <w:p w14:paraId="4077FE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0.8元/kg</w:t>
            </w:r>
          </w:p>
        </w:tc>
      </w:tr>
      <w:tr w14:paraId="2601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242" w:type="dxa"/>
            <w:vAlign w:val="center"/>
          </w:tcPr>
          <w:p w14:paraId="38F6A9C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w:t>
            </w:r>
          </w:p>
        </w:tc>
        <w:tc>
          <w:tcPr>
            <w:tcW w:w="2989" w:type="dxa"/>
            <w:vAlign w:val="center"/>
          </w:tcPr>
          <w:p w14:paraId="23C1D7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纸板</w:t>
            </w:r>
          </w:p>
        </w:tc>
        <w:tc>
          <w:tcPr>
            <w:tcW w:w="1665" w:type="dxa"/>
            <w:vAlign w:val="center"/>
          </w:tcPr>
          <w:p w14:paraId="4409B1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kg</w:t>
            </w:r>
          </w:p>
        </w:tc>
        <w:tc>
          <w:tcPr>
            <w:tcW w:w="2616" w:type="dxa"/>
            <w:shd w:val="clear" w:color="auto" w:fill="auto"/>
            <w:vAlign w:val="center"/>
          </w:tcPr>
          <w:p w14:paraId="0B8F7D5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0.9元/kg</w:t>
            </w:r>
          </w:p>
        </w:tc>
      </w:tr>
      <w:tr w14:paraId="44B4D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242" w:type="dxa"/>
            <w:vAlign w:val="center"/>
          </w:tcPr>
          <w:p w14:paraId="6B774F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w:t>
            </w:r>
          </w:p>
        </w:tc>
        <w:tc>
          <w:tcPr>
            <w:tcW w:w="2989" w:type="dxa"/>
            <w:vAlign w:val="center"/>
          </w:tcPr>
          <w:p w14:paraId="4A3634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玻璃瓶</w:t>
            </w:r>
          </w:p>
        </w:tc>
        <w:tc>
          <w:tcPr>
            <w:tcW w:w="1665" w:type="dxa"/>
            <w:vAlign w:val="center"/>
          </w:tcPr>
          <w:p w14:paraId="44C7932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kg</w:t>
            </w:r>
          </w:p>
        </w:tc>
        <w:tc>
          <w:tcPr>
            <w:tcW w:w="2616" w:type="dxa"/>
            <w:shd w:val="clear" w:color="auto" w:fill="auto"/>
            <w:vAlign w:val="center"/>
          </w:tcPr>
          <w:p w14:paraId="444418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0.06元/kg</w:t>
            </w:r>
          </w:p>
        </w:tc>
      </w:tr>
    </w:tbl>
    <w:p w14:paraId="7A50634A">
      <w:pPr>
        <w:pStyle w:val="16"/>
        <w:numPr>
          <w:ilvl w:val="0"/>
          <w:numId w:val="0"/>
        </w:numPr>
        <w:autoSpaceDE w:val="0"/>
        <w:autoSpaceDN w:val="0"/>
        <w:adjustRightInd w:val="0"/>
        <w:spacing w:line="360" w:lineRule="auto"/>
        <w:ind w:leftChars="200"/>
        <w:jc w:val="left"/>
        <w:rPr>
          <w:rFonts w:hint="default" w:cs="宋体" w:asciiTheme="minorEastAsia" w:hAnsiTheme="minorEastAsia" w:eastAsiaTheme="minorEastAsia"/>
          <w:b/>
          <w:kern w:val="0"/>
          <w:sz w:val="24"/>
          <w:lang w:val="en-US" w:eastAsia="zh-CN"/>
        </w:rPr>
      </w:pPr>
    </w:p>
    <w:p w14:paraId="57649B80">
      <w:pPr>
        <w:pStyle w:val="16"/>
        <w:numPr>
          <w:ilvl w:val="0"/>
          <w:numId w:val="1"/>
        </w:numPr>
        <w:autoSpaceDE w:val="0"/>
        <w:autoSpaceDN w:val="0"/>
        <w:adjustRightInd w:val="0"/>
        <w:spacing w:line="360" w:lineRule="auto"/>
        <w:ind w:leftChars="0"/>
        <w:jc w:val="left"/>
        <w:rPr>
          <w:rFonts w:hint="default" w:cs="宋体" w:asciiTheme="minorEastAsia" w:hAnsiTheme="minorEastAsia" w:eastAsiaTheme="minorEastAsia"/>
          <w:b/>
          <w:kern w:val="0"/>
          <w:sz w:val="24"/>
          <w:lang w:val="en-US" w:eastAsia="zh-CN"/>
        </w:rPr>
      </w:pPr>
      <w:r>
        <w:rPr>
          <w:rFonts w:hint="eastAsia" w:cs="宋体" w:asciiTheme="minorEastAsia" w:hAnsiTheme="minorEastAsia" w:eastAsiaTheme="minorEastAsia"/>
          <w:b/>
          <w:kern w:val="0"/>
          <w:sz w:val="24"/>
          <w:lang w:val="en-US" w:eastAsia="zh-CN"/>
        </w:rPr>
        <w:t>服务需求</w:t>
      </w:r>
    </w:p>
    <w:p w14:paraId="060908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必须具备有法律法规规定的回收处置资质文件复印件加盖鲜章，需建立转移联单制度，统一印制的转移登记册，转移交接内容包括签收、交接记录，记录中明确记载类别、重量或数量、交接时间、双方交接人签名等并交由医院归档存档，作为上级管理部门检查的凭证和支付凭证。</w:t>
      </w:r>
    </w:p>
    <w:p w14:paraId="7939F357">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需按医院要求及时清运使用后未被污染的输液袋（瓶）、玻璃瓶、纸板。对使用后未被污染的一次性塑料输液瓶（袋）、玻璃输液瓶可回收物，分类装入回收专用袋，妥善转运，不得流失。</w:t>
      </w:r>
    </w:p>
    <w:p w14:paraId="35AB29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3、根据医疗废物规范化管理规定，需自行负责提供包装袋、包装箱、扎绳等必要工具，用于收集的包装袋、包装箱应有明确标识。</w:t>
      </w:r>
    </w:p>
    <w:p w14:paraId="7562D16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4、每周到院进行一次转运，按要求将使用后未被污染的输液瓶（袋)、纸板计重，并与医院管理人员做好交接记录，并对现场进行清理。</w:t>
      </w:r>
    </w:p>
    <w:p w14:paraId="5F06369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5、回收医院的未被污染的输液瓶（袋）不得用于原用途、制造餐饮容器以及玩具等儿童用品等危害人体健康的用途，用于其它用途时应符合不伤害人体健康的原则，并应符合国家政策、法律法规规定。自行承担因不当使用回收物造成的一切后果。</w:t>
      </w:r>
    </w:p>
    <w:p w14:paraId="08CF67A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6、回收人员凭“身份证”等有效证件到医院回收，回收时医院对回收人员身份进行确认，防止他人冒充公司工作人员上门回收，非法倒卖。</w:t>
      </w:r>
    </w:p>
    <w:p w14:paraId="5C2906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7、具体回收的时间及地点，应根据医院要求，在规定时间内及时清运可回收物，不得无故拖延。</w:t>
      </w:r>
    </w:p>
    <w:p w14:paraId="052684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8、不得接受任何属于医疗废物的物品。若发现医疗废物，应及时退还医院，由医院按照医疗废物处理程序进行处理。</w:t>
      </w:r>
    </w:p>
    <w:p w14:paraId="33211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9、医院对被传染病人或疑似传染病人污染的以及不属于回收范围的医疗废物，按相关环保规定和要求，提交成都医废公司集中作无公害化处理。</w:t>
      </w:r>
    </w:p>
    <w:p w14:paraId="251799CB">
      <w:pPr>
        <w:pStyle w:val="16"/>
        <w:numPr>
          <w:ilvl w:val="0"/>
          <w:numId w:val="0"/>
        </w:numPr>
        <w:autoSpaceDE w:val="0"/>
        <w:autoSpaceDN w:val="0"/>
        <w:adjustRightInd w:val="0"/>
        <w:spacing w:line="360" w:lineRule="auto"/>
        <w:ind w:leftChars="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lang w:eastAsia="zh-CN"/>
        </w:rPr>
        <w:t>三、</w:t>
      </w:r>
      <w:r>
        <w:rPr>
          <w:rFonts w:hint="eastAsia" w:cs="宋体" w:asciiTheme="minorEastAsia" w:hAnsiTheme="minorEastAsia" w:eastAsiaTheme="minorEastAsia"/>
          <w:b/>
          <w:kern w:val="0"/>
          <w:sz w:val="24"/>
          <w:lang w:val="en-US" w:eastAsia="zh-CN"/>
        </w:rPr>
        <w:t>其它需求</w:t>
      </w:r>
    </w:p>
    <w:p w14:paraId="02C230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1、确保一次性塑料输液瓶（袋）、玻璃瓶、纸板不外流，不得向第三方提供或出售，否则将承担医院各项损失费用等民事责任、行政责任、刑事责任。</w:t>
      </w:r>
    </w:p>
    <w:p w14:paraId="6C3180C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2、在运输过程中应注意安全，运输过程中发生的一切交通事故与医院无关。</w:t>
      </w:r>
    </w:p>
    <w:p w14:paraId="4D44F3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3、应在履行合同</w:t>
      </w:r>
      <w:bookmarkStart w:id="0" w:name="_GoBack"/>
      <w:bookmarkEnd w:id="0"/>
      <w:r>
        <w:rPr>
          <w:rFonts w:hint="eastAsia" w:cs="Times New Roman" w:asciiTheme="minorEastAsia" w:hAnsiTheme="minorEastAsia" w:eastAsiaTheme="minorEastAsia"/>
          <w:kern w:val="2"/>
          <w:sz w:val="24"/>
          <w:szCs w:val="24"/>
          <w:lang w:val="en-US" w:eastAsia="zh-CN" w:bidi="ar-SA"/>
        </w:rPr>
        <w:t>义务过程中确保相关人员和周围环境安全。</w:t>
      </w:r>
    </w:p>
    <w:p w14:paraId="3510946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4、保证其拥有履行本合同义务所需的资质和技术能力。</w:t>
      </w:r>
    </w:p>
    <w:p w14:paraId="25503FE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5、服务期限：三年（合同1年1签）</w:t>
      </w:r>
    </w:p>
    <w:p w14:paraId="5CF9844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sz w:val="24"/>
          <w:szCs w:val="24"/>
          <w:lang w:val="en-US" w:eastAsia="zh-CN" w:bidi="ar-SA"/>
        </w:rPr>
        <w:t>6、响应时限：接到订单通知后3个工作日内</w:t>
      </w:r>
    </w:p>
    <w:p w14:paraId="4AE71A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heme="minorEastAsia" w:hAnsiTheme="minorEastAsia" w:eastAsiaTheme="minorEastAsia"/>
          <w:sz w:val="24"/>
          <w:lang w:val="en-US" w:eastAsia="zh-CN"/>
        </w:rPr>
      </w:pPr>
      <w:r>
        <w:rPr>
          <w:rFonts w:hint="eastAsia" w:cs="Times New Roman" w:asciiTheme="minorEastAsia" w:hAnsiTheme="minorEastAsia" w:eastAsiaTheme="minorEastAsia"/>
          <w:b w:val="0"/>
          <w:bCs w:val="0"/>
          <w:kern w:val="2"/>
          <w:sz w:val="24"/>
          <w:szCs w:val="24"/>
          <w:lang w:val="en-US" w:eastAsia="zh-CN" w:bidi="ar-SA"/>
        </w:rPr>
        <w:t>7、</w:t>
      </w:r>
      <w:r>
        <w:rPr>
          <w:rFonts w:hint="eastAsia" w:cs="宋体" w:asciiTheme="minorEastAsia" w:hAnsiTheme="minorEastAsia" w:eastAsiaTheme="minorEastAsia"/>
          <w:b w:val="0"/>
          <w:bCs w:val="0"/>
          <w:kern w:val="0"/>
          <w:sz w:val="24"/>
          <w:lang w:val="en-US" w:eastAsia="zh-CN"/>
        </w:rPr>
        <w:t>支付方式</w:t>
      </w:r>
      <w:r>
        <w:rPr>
          <w:rFonts w:hint="eastAsia" w:cs="宋体" w:asciiTheme="minorEastAsia" w:hAnsiTheme="minorEastAsia" w:eastAsiaTheme="minorEastAsia"/>
          <w:b/>
          <w:kern w:val="0"/>
          <w:sz w:val="24"/>
          <w:lang w:val="en-US" w:eastAsia="zh-CN"/>
        </w:rPr>
        <w:t>：</w:t>
      </w:r>
      <w:r>
        <w:rPr>
          <w:rFonts w:hint="eastAsia" w:cs="Times New Roman" w:asciiTheme="minorEastAsia" w:hAnsiTheme="minorEastAsia" w:eastAsiaTheme="minorEastAsia"/>
          <w:kern w:val="2"/>
          <w:sz w:val="24"/>
          <w:szCs w:val="24"/>
          <w:lang w:val="en-US" w:eastAsia="zh-CN" w:bidi="ar-SA"/>
        </w:rPr>
        <w:t>据实结算</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B02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D5262">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8D5262">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7015">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B6F3C"/>
    <w:multiLevelType w:val="singleLevel"/>
    <w:tmpl w:val="3B2B6F3C"/>
    <w:lvl w:ilvl="0" w:tentative="0">
      <w:start w:val="1"/>
      <w:numFmt w:val="chineseCounting"/>
      <w:suff w:val="nothing"/>
      <w:lvlText w:val="%1、"/>
      <w:lvlJc w:val="left"/>
      <w:rPr>
        <w:rFonts w:hint="eastAsia"/>
      </w:rPr>
    </w:lvl>
  </w:abstractNum>
  <w:abstractNum w:abstractNumId="1">
    <w:nsid w:val="6D4F3F1F"/>
    <w:multiLevelType w:val="singleLevel"/>
    <w:tmpl w:val="6D4F3F1F"/>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5NjQyYzIxZDk5ZDY1OTFmNGMwZjY0MWVmMGE2YjIifQ=="/>
  </w:docVars>
  <w:rsids>
    <w:rsidRoot w:val="00815577"/>
    <w:rsid w:val="00002517"/>
    <w:rsid w:val="00003C0C"/>
    <w:rsid w:val="00004315"/>
    <w:rsid w:val="00006D5C"/>
    <w:rsid w:val="00010C7F"/>
    <w:rsid w:val="00011F16"/>
    <w:rsid w:val="000200E3"/>
    <w:rsid w:val="00023368"/>
    <w:rsid w:val="000343CA"/>
    <w:rsid w:val="000403E2"/>
    <w:rsid w:val="0004658F"/>
    <w:rsid w:val="00066326"/>
    <w:rsid w:val="00081F82"/>
    <w:rsid w:val="000830BB"/>
    <w:rsid w:val="00090D6F"/>
    <w:rsid w:val="00095D8A"/>
    <w:rsid w:val="000B2683"/>
    <w:rsid w:val="000B6471"/>
    <w:rsid w:val="000D2996"/>
    <w:rsid w:val="000D5C71"/>
    <w:rsid w:val="000E20D0"/>
    <w:rsid w:val="000E6479"/>
    <w:rsid w:val="000F119A"/>
    <w:rsid w:val="000F1DFC"/>
    <w:rsid w:val="00112F4D"/>
    <w:rsid w:val="00122F69"/>
    <w:rsid w:val="0012705C"/>
    <w:rsid w:val="00143CB8"/>
    <w:rsid w:val="001451AF"/>
    <w:rsid w:val="0014649F"/>
    <w:rsid w:val="00172203"/>
    <w:rsid w:val="00195C8F"/>
    <w:rsid w:val="001A43C1"/>
    <w:rsid w:val="001A4B89"/>
    <w:rsid w:val="001B0FBB"/>
    <w:rsid w:val="001B3338"/>
    <w:rsid w:val="001B3C40"/>
    <w:rsid w:val="001C2FB2"/>
    <w:rsid w:val="001E6437"/>
    <w:rsid w:val="00213997"/>
    <w:rsid w:val="00225226"/>
    <w:rsid w:val="00225A37"/>
    <w:rsid w:val="0022657C"/>
    <w:rsid w:val="002279B2"/>
    <w:rsid w:val="00231878"/>
    <w:rsid w:val="00247D09"/>
    <w:rsid w:val="00256B15"/>
    <w:rsid w:val="00262E66"/>
    <w:rsid w:val="00264429"/>
    <w:rsid w:val="00266F49"/>
    <w:rsid w:val="00273964"/>
    <w:rsid w:val="002744C9"/>
    <w:rsid w:val="00277A56"/>
    <w:rsid w:val="00280D4B"/>
    <w:rsid w:val="00286312"/>
    <w:rsid w:val="00290835"/>
    <w:rsid w:val="00293AFE"/>
    <w:rsid w:val="002A4F4B"/>
    <w:rsid w:val="002D446C"/>
    <w:rsid w:val="002E2D70"/>
    <w:rsid w:val="002F3D57"/>
    <w:rsid w:val="002F4319"/>
    <w:rsid w:val="002F7330"/>
    <w:rsid w:val="002F74D6"/>
    <w:rsid w:val="002F78F4"/>
    <w:rsid w:val="003049FB"/>
    <w:rsid w:val="00306142"/>
    <w:rsid w:val="00324F84"/>
    <w:rsid w:val="0033658C"/>
    <w:rsid w:val="00351504"/>
    <w:rsid w:val="00353B4E"/>
    <w:rsid w:val="00357D11"/>
    <w:rsid w:val="00362092"/>
    <w:rsid w:val="003764DB"/>
    <w:rsid w:val="003920F5"/>
    <w:rsid w:val="00392648"/>
    <w:rsid w:val="00392B8B"/>
    <w:rsid w:val="003C13AD"/>
    <w:rsid w:val="003D0B04"/>
    <w:rsid w:val="003D4494"/>
    <w:rsid w:val="003D4D80"/>
    <w:rsid w:val="00403EEA"/>
    <w:rsid w:val="00420E94"/>
    <w:rsid w:val="0042433B"/>
    <w:rsid w:val="00425787"/>
    <w:rsid w:val="00426A56"/>
    <w:rsid w:val="00431D86"/>
    <w:rsid w:val="0043210D"/>
    <w:rsid w:val="00435949"/>
    <w:rsid w:val="004454F5"/>
    <w:rsid w:val="0045172A"/>
    <w:rsid w:val="00456893"/>
    <w:rsid w:val="00457A15"/>
    <w:rsid w:val="004677D7"/>
    <w:rsid w:val="00497133"/>
    <w:rsid w:val="004A2D06"/>
    <w:rsid w:val="004A6164"/>
    <w:rsid w:val="004C6D5D"/>
    <w:rsid w:val="004C7629"/>
    <w:rsid w:val="004E1840"/>
    <w:rsid w:val="00503D8E"/>
    <w:rsid w:val="0050541F"/>
    <w:rsid w:val="00510A06"/>
    <w:rsid w:val="00513BD9"/>
    <w:rsid w:val="005223C9"/>
    <w:rsid w:val="00526C20"/>
    <w:rsid w:val="00530997"/>
    <w:rsid w:val="00540838"/>
    <w:rsid w:val="005444D5"/>
    <w:rsid w:val="00551D80"/>
    <w:rsid w:val="00551F55"/>
    <w:rsid w:val="005548D8"/>
    <w:rsid w:val="00556D19"/>
    <w:rsid w:val="0056256B"/>
    <w:rsid w:val="00563C63"/>
    <w:rsid w:val="0056648B"/>
    <w:rsid w:val="0058007D"/>
    <w:rsid w:val="0058476E"/>
    <w:rsid w:val="005858B2"/>
    <w:rsid w:val="00586495"/>
    <w:rsid w:val="00592C10"/>
    <w:rsid w:val="00597ACF"/>
    <w:rsid w:val="005A09A3"/>
    <w:rsid w:val="005A11C0"/>
    <w:rsid w:val="005B0215"/>
    <w:rsid w:val="005B6395"/>
    <w:rsid w:val="005C0BCB"/>
    <w:rsid w:val="005C2F77"/>
    <w:rsid w:val="005D4C7D"/>
    <w:rsid w:val="005E1A3C"/>
    <w:rsid w:val="005E2492"/>
    <w:rsid w:val="005F1116"/>
    <w:rsid w:val="005F3031"/>
    <w:rsid w:val="005F4318"/>
    <w:rsid w:val="005F5B8F"/>
    <w:rsid w:val="006028B2"/>
    <w:rsid w:val="00606142"/>
    <w:rsid w:val="006178EF"/>
    <w:rsid w:val="006233F3"/>
    <w:rsid w:val="0062787B"/>
    <w:rsid w:val="00633B61"/>
    <w:rsid w:val="006359A8"/>
    <w:rsid w:val="00641169"/>
    <w:rsid w:val="00643FDB"/>
    <w:rsid w:val="006513EF"/>
    <w:rsid w:val="00657D30"/>
    <w:rsid w:val="00667BB0"/>
    <w:rsid w:val="00694C43"/>
    <w:rsid w:val="006A1061"/>
    <w:rsid w:val="006B0989"/>
    <w:rsid w:val="006B166E"/>
    <w:rsid w:val="006B2FBF"/>
    <w:rsid w:val="006C0F46"/>
    <w:rsid w:val="006C5F15"/>
    <w:rsid w:val="006D0C10"/>
    <w:rsid w:val="006D6FF0"/>
    <w:rsid w:val="006F787C"/>
    <w:rsid w:val="0070333D"/>
    <w:rsid w:val="00704227"/>
    <w:rsid w:val="0071039A"/>
    <w:rsid w:val="00712E34"/>
    <w:rsid w:val="00720632"/>
    <w:rsid w:val="00721CB2"/>
    <w:rsid w:val="0073621E"/>
    <w:rsid w:val="00736520"/>
    <w:rsid w:val="00743384"/>
    <w:rsid w:val="00744C23"/>
    <w:rsid w:val="00746A5A"/>
    <w:rsid w:val="007553A4"/>
    <w:rsid w:val="007608C3"/>
    <w:rsid w:val="007714AA"/>
    <w:rsid w:val="007718A9"/>
    <w:rsid w:val="007770FE"/>
    <w:rsid w:val="007845DB"/>
    <w:rsid w:val="00797F46"/>
    <w:rsid w:val="007A66E6"/>
    <w:rsid w:val="007B0E69"/>
    <w:rsid w:val="007B144A"/>
    <w:rsid w:val="007B7D49"/>
    <w:rsid w:val="007C2F37"/>
    <w:rsid w:val="007D5090"/>
    <w:rsid w:val="007E7D5C"/>
    <w:rsid w:val="007F2444"/>
    <w:rsid w:val="007F784D"/>
    <w:rsid w:val="0081076E"/>
    <w:rsid w:val="00815577"/>
    <w:rsid w:val="008163D6"/>
    <w:rsid w:val="00841C9B"/>
    <w:rsid w:val="00846FBD"/>
    <w:rsid w:val="00870047"/>
    <w:rsid w:val="00884EA1"/>
    <w:rsid w:val="00893D94"/>
    <w:rsid w:val="00894CA4"/>
    <w:rsid w:val="008A3821"/>
    <w:rsid w:val="008A3FB6"/>
    <w:rsid w:val="008A625F"/>
    <w:rsid w:val="008B24A3"/>
    <w:rsid w:val="008B3958"/>
    <w:rsid w:val="008C4022"/>
    <w:rsid w:val="008D1805"/>
    <w:rsid w:val="008E0341"/>
    <w:rsid w:val="008F58A8"/>
    <w:rsid w:val="00903C8F"/>
    <w:rsid w:val="00925EA6"/>
    <w:rsid w:val="009328A0"/>
    <w:rsid w:val="00937AB6"/>
    <w:rsid w:val="00943C7E"/>
    <w:rsid w:val="0094730F"/>
    <w:rsid w:val="00955216"/>
    <w:rsid w:val="009566FE"/>
    <w:rsid w:val="009577CE"/>
    <w:rsid w:val="00962641"/>
    <w:rsid w:val="00970676"/>
    <w:rsid w:val="00977F24"/>
    <w:rsid w:val="00981433"/>
    <w:rsid w:val="009817BB"/>
    <w:rsid w:val="009931A5"/>
    <w:rsid w:val="00994137"/>
    <w:rsid w:val="009A1D9D"/>
    <w:rsid w:val="009B099C"/>
    <w:rsid w:val="009B0E62"/>
    <w:rsid w:val="009B1285"/>
    <w:rsid w:val="009B6F31"/>
    <w:rsid w:val="009C7A5F"/>
    <w:rsid w:val="009D1B85"/>
    <w:rsid w:val="009D5B75"/>
    <w:rsid w:val="009D5E34"/>
    <w:rsid w:val="00A066CE"/>
    <w:rsid w:val="00A164BF"/>
    <w:rsid w:val="00A20E6B"/>
    <w:rsid w:val="00A30FE8"/>
    <w:rsid w:val="00A32E45"/>
    <w:rsid w:val="00A339B1"/>
    <w:rsid w:val="00A44870"/>
    <w:rsid w:val="00A4738E"/>
    <w:rsid w:val="00A4796E"/>
    <w:rsid w:val="00A521E9"/>
    <w:rsid w:val="00A776A4"/>
    <w:rsid w:val="00A84AB8"/>
    <w:rsid w:val="00A87C01"/>
    <w:rsid w:val="00AA7798"/>
    <w:rsid w:val="00AB00C3"/>
    <w:rsid w:val="00AB2D06"/>
    <w:rsid w:val="00AB61DA"/>
    <w:rsid w:val="00AC0102"/>
    <w:rsid w:val="00AD6B9A"/>
    <w:rsid w:val="00AE2902"/>
    <w:rsid w:val="00AF6DE2"/>
    <w:rsid w:val="00B01D7D"/>
    <w:rsid w:val="00B068EC"/>
    <w:rsid w:val="00B1436C"/>
    <w:rsid w:val="00B17092"/>
    <w:rsid w:val="00B33F2D"/>
    <w:rsid w:val="00B440F8"/>
    <w:rsid w:val="00B534D0"/>
    <w:rsid w:val="00B56A34"/>
    <w:rsid w:val="00B7013B"/>
    <w:rsid w:val="00B7025C"/>
    <w:rsid w:val="00B7288A"/>
    <w:rsid w:val="00B73D6D"/>
    <w:rsid w:val="00B8346C"/>
    <w:rsid w:val="00B911EB"/>
    <w:rsid w:val="00B956F1"/>
    <w:rsid w:val="00B97FA1"/>
    <w:rsid w:val="00BA3241"/>
    <w:rsid w:val="00BB143D"/>
    <w:rsid w:val="00BB3D1D"/>
    <w:rsid w:val="00BC0840"/>
    <w:rsid w:val="00BC2066"/>
    <w:rsid w:val="00BC2564"/>
    <w:rsid w:val="00BC30DD"/>
    <w:rsid w:val="00BC4C87"/>
    <w:rsid w:val="00BC52A1"/>
    <w:rsid w:val="00BD20A2"/>
    <w:rsid w:val="00BD35A4"/>
    <w:rsid w:val="00BD7AA3"/>
    <w:rsid w:val="00BF1013"/>
    <w:rsid w:val="00BF48AF"/>
    <w:rsid w:val="00C0472A"/>
    <w:rsid w:val="00C15E9C"/>
    <w:rsid w:val="00C24C46"/>
    <w:rsid w:val="00C25048"/>
    <w:rsid w:val="00C321F1"/>
    <w:rsid w:val="00C3502B"/>
    <w:rsid w:val="00C5068F"/>
    <w:rsid w:val="00C567BA"/>
    <w:rsid w:val="00C63469"/>
    <w:rsid w:val="00C77BA9"/>
    <w:rsid w:val="00C81525"/>
    <w:rsid w:val="00CA2010"/>
    <w:rsid w:val="00CA2EF2"/>
    <w:rsid w:val="00CA4D45"/>
    <w:rsid w:val="00CA78FB"/>
    <w:rsid w:val="00CB2D13"/>
    <w:rsid w:val="00CB2E95"/>
    <w:rsid w:val="00CC2D14"/>
    <w:rsid w:val="00CC6104"/>
    <w:rsid w:val="00CD595D"/>
    <w:rsid w:val="00CD7B29"/>
    <w:rsid w:val="00CE41B9"/>
    <w:rsid w:val="00CE4836"/>
    <w:rsid w:val="00CE7656"/>
    <w:rsid w:val="00D00B76"/>
    <w:rsid w:val="00D039F5"/>
    <w:rsid w:val="00D119A3"/>
    <w:rsid w:val="00D124A5"/>
    <w:rsid w:val="00D15484"/>
    <w:rsid w:val="00D436E1"/>
    <w:rsid w:val="00D55D27"/>
    <w:rsid w:val="00D57FF0"/>
    <w:rsid w:val="00D641D9"/>
    <w:rsid w:val="00D72627"/>
    <w:rsid w:val="00D7412B"/>
    <w:rsid w:val="00D82E85"/>
    <w:rsid w:val="00D91A85"/>
    <w:rsid w:val="00D95B2B"/>
    <w:rsid w:val="00DA1D85"/>
    <w:rsid w:val="00DA2312"/>
    <w:rsid w:val="00DB22EE"/>
    <w:rsid w:val="00DB4033"/>
    <w:rsid w:val="00DC0C8E"/>
    <w:rsid w:val="00DC6CAD"/>
    <w:rsid w:val="00DC6F5C"/>
    <w:rsid w:val="00DD04C9"/>
    <w:rsid w:val="00DD2BC3"/>
    <w:rsid w:val="00DD4C27"/>
    <w:rsid w:val="00DE08E1"/>
    <w:rsid w:val="00DE66DC"/>
    <w:rsid w:val="00DE7C2D"/>
    <w:rsid w:val="00E10D6A"/>
    <w:rsid w:val="00E13AE4"/>
    <w:rsid w:val="00E23F24"/>
    <w:rsid w:val="00E2624B"/>
    <w:rsid w:val="00E73677"/>
    <w:rsid w:val="00E778BD"/>
    <w:rsid w:val="00E83CE7"/>
    <w:rsid w:val="00E87CA0"/>
    <w:rsid w:val="00E91D90"/>
    <w:rsid w:val="00E94042"/>
    <w:rsid w:val="00EA2E23"/>
    <w:rsid w:val="00EA7D06"/>
    <w:rsid w:val="00EB2A41"/>
    <w:rsid w:val="00EB34C3"/>
    <w:rsid w:val="00EB472D"/>
    <w:rsid w:val="00EB4FC8"/>
    <w:rsid w:val="00EB7EAC"/>
    <w:rsid w:val="00EC6A86"/>
    <w:rsid w:val="00ED264F"/>
    <w:rsid w:val="00ED7CA8"/>
    <w:rsid w:val="00EE18EC"/>
    <w:rsid w:val="00EF4345"/>
    <w:rsid w:val="00F018D3"/>
    <w:rsid w:val="00F13689"/>
    <w:rsid w:val="00F3284B"/>
    <w:rsid w:val="00F32940"/>
    <w:rsid w:val="00F32B2C"/>
    <w:rsid w:val="00F32E14"/>
    <w:rsid w:val="00F35018"/>
    <w:rsid w:val="00F50F41"/>
    <w:rsid w:val="00F6009F"/>
    <w:rsid w:val="00F66AE5"/>
    <w:rsid w:val="00F828FA"/>
    <w:rsid w:val="00F92CC9"/>
    <w:rsid w:val="00F95416"/>
    <w:rsid w:val="00FA5E61"/>
    <w:rsid w:val="00FB7252"/>
    <w:rsid w:val="00FC2981"/>
    <w:rsid w:val="00FC6FDF"/>
    <w:rsid w:val="00FD31C2"/>
    <w:rsid w:val="00FD7601"/>
    <w:rsid w:val="00FD7C89"/>
    <w:rsid w:val="00FE1214"/>
    <w:rsid w:val="00FE482F"/>
    <w:rsid w:val="00FE7BBA"/>
    <w:rsid w:val="00FF2E36"/>
    <w:rsid w:val="00FF4387"/>
    <w:rsid w:val="00FF48DA"/>
    <w:rsid w:val="00FF504C"/>
    <w:rsid w:val="01D12D9D"/>
    <w:rsid w:val="06613DB8"/>
    <w:rsid w:val="08B42624"/>
    <w:rsid w:val="0AFA6FA4"/>
    <w:rsid w:val="0D58687D"/>
    <w:rsid w:val="0FF26F10"/>
    <w:rsid w:val="11D5756F"/>
    <w:rsid w:val="12E84200"/>
    <w:rsid w:val="15633629"/>
    <w:rsid w:val="16985A53"/>
    <w:rsid w:val="18AB60E9"/>
    <w:rsid w:val="22573150"/>
    <w:rsid w:val="270F2CDA"/>
    <w:rsid w:val="280C37DE"/>
    <w:rsid w:val="2A303464"/>
    <w:rsid w:val="2C4B7881"/>
    <w:rsid w:val="2ED84888"/>
    <w:rsid w:val="2F0401BB"/>
    <w:rsid w:val="35BA07B7"/>
    <w:rsid w:val="36877325"/>
    <w:rsid w:val="38FA0F05"/>
    <w:rsid w:val="39092154"/>
    <w:rsid w:val="3C223145"/>
    <w:rsid w:val="3FD53FC8"/>
    <w:rsid w:val="415723CD"/>
    <w:rsid w:val="4467473C"/>
    <w:rsid w:val="48685502"/>
    <w:rsid w:val="488E040A"/>
    <w:rsid w:val="4CB26F9C"/>
    <w:rsid w:val="4EA25828"/>
    <w:rsid w:val="505F4CBF"/>
    <w:rsid w:val="527340E1"/>
    <w:rsid w:val="55BF16DA"/>
    <w:rsid w:val="61BB2BC6"/>
    <w:rsid w:val="62F6528F"/>
    <w:rsid w:val="679D40EC"/>
    <w:rsid w:val="6DE930D4"/>
    <w:rsid w:val="70192080"/>
    <w:rsid w:val="77AC518C"/>
    <w:rsid w:val="781B7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5"/>
    <w:qFormat/>
    <w:uiPriority w:val="0"/>
    <w:rPr>
      <w:rFonts w:ascii="宋体"/>
      <w:sz w:val="18"/>
      <w:szCs w:val="18"/>
    </w:rPr>
  </w:style>
  <w:style w:type="paragraph" w:styleId="4">
    <w:name w:val="annotation text"/>
    <w:basedOn w:val="1"/>
    <w:link w:val="14"/>
    <w:semiHidden/>
    <w:unhideWhenUsed/>
    <w:qFormat/>
    <w:uiPriority w:val="0"/>
    <w:pPr>
      <w:jc w:val="left"/>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4"/>
    <w:next w:val="4"/>
    <w:semiHidden/>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semiHidden/>
    <w:unhideWhenUsed/>
    <w:qFormat/>
    <w:uiPriority w:val="0"/>
    <w:rPr>
      <w:sz w:val="21"/>
      <w:szCs w:val="21"/>
    </w:rPr>
  </w:style>
  <w:style w:type="character" w:customStyle="1" w:styleId="14">
    <w:name w:val="批注文字 Char"/>
    <w:link w:val="4"/>
    <w:semiHidden/>
    <w:qFormat/>
    <w:uiPriority w:val="0"/>
    <w:rPr>
      <w:rFonts w:eastAsia="宋体"/>
      <w:kern w:val="2"/>
      <w:sz w:val="21"/>
      <w:szCs w:val="24"/>
      <w:lang w:val="en-US" w:eastAsia="zh-CN" w:bidi="ar-SA"/>
    </w:rPr>
  </w:style>
  <w:style w:type="character" w:customStyle="1" w:styleId="15">
    <w:name w:val="文档结构图 Char"/>
    <w:basedOn w:val="12"/>
    <w:link w:val="3"/>
    <w:qFormat/>
    <w:uiPriority w:val="0"/>
    <w:rPr>
      <w:rFonts w:ascii="宋体"/>
      <w:kern w:val="2"/>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919</Words>
  <Characters>935</Characters>
  <Lines>7</Lines>
  <Paragraphs>2</Paragraphs>
  <TotalTime>2</TotalTime>
  <ScaleCrop>false</ScaleCrop>
  <LinksUpToDate>false</LinksUpToDate>
  <CharactersWithSpaces>935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2019-02-22T07:40:00Z</dcterms:created>
  <dc:creator>Administrator</dc:creator>
  <cp:lastModifiedBy>Administrator</cp:lastModifiedBy>
  <dcterms:modified xsi:type="dcterms:W3CDTF">2025-12-08T01:22:08Z</dcterms:modified>
  <dc:title>T8招标参数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23706C0DA5824E92A939CA1DD550381E_13</vt:lpwstr>
  </property>
  <property fmtid="{D5CDD505-2E9C-101B-9397-08002B2CF9AE}" pid="4" name="KSOTemplateDocerSaveRecord">
    <vt:lpwstr>eyJoZGlkIjoiNTdmYTkzMTljYjZiMGZiYjViZTVhMjUwN2IyOGRiNDQifQ==</vt:lpwstr>
  </property>
</Properties>
</file>